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numPr>
          <w:ilvl w:val="0"/>
          <w:numId w:val="1"/>
        </w:numPr>
        <w:tabs>
          <w:tab w:leader="underscore" w:pos="9214" w:val="right"/>
        </w:tabs>
        <w:spacing w:after="120" w:line="276" w:lineRule="auto"/>
        <w:ind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/>
        </w:rPr>
        <w:t>Фамилия Имя Отчество</w:t>
      </w:r>
      <w:r>
        <w:rPr>
          <w:rFonts w:ascii="Times New Roman" w:hAnsi="Times New Roman"/>
          <w:b w:val="1"/>
          <w:sz w:val="24"/>
          <w:u w:val="single"/>
        </w:rPr>
        <w:t xml:space="preserve"> автора</w:t>
      </w:r>
      <w:r>
        <w:rPr>
          <w:rFonts w:ascii="Times New Roman" w:hAnsi="Times New Roman"/>
          <w:b w:val="1"/>
          <w:sz w:val="24"/>
          <w:u w:val="single"/>
        </w:rPr>
        <w:t>:</w:t>
      </w:r>
      <w:r>
        <w:rPr>
          <w:rFonts w:ascii="Times New Roman" w:hAnsi="Times New Roman"/>
          <w:sz w:val="24"/>
        </w:rPr>
        <w:t>Бублик Екатерина Юрьевна</w:t>
      </w:r>
      <w:bookmarkStart w:id="1" w:name="_GoBack"/>
      <w:bookmarkEnd w:id="1"/>
    </w:p>
    <w:p w14:paraId="04000000">
      <w:pPr>
        <w:pStyle w:val="Style_2"/>
        <w:numPr>
          <w:ilvl w:val="0"/>
          <w:numId w:val="1"/>
        </w:numPr>
        <w:tabs>
          <w:tab w:leader="underscore" w:pos="9214" w:val="right"/>
        </w:tabs>
        <w:spacing w:after="120" w:line="276" w:lineRule="auto"/>
        <w:ind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/>
        </w:rPr>
        <w:t>Класс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5</w:t>
      </w:r>
    </w:p>
    <w:p w14:paraId="05000000">
      <w:pPr>
        <w:pStyle w:val="Style_2"/>
        <w:numPr>
          <w:ilvl w:val="0"/>
          <w:numId w:val="1"/>
        </w:numPr>
        <w:tabs>
          <w:tab w:leader="underscore" w:pos="9214" w:val="right"/>
        </w:tabs>
        <w:spacing w:after="120" w:line="276" w:lineRule="auto"/>
        <w:ind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/>
        </w:rPr>
        <w:t>Предмет</w:t>
      </w:r>
      <w:r>
        <w:rPr>
          <w:rFonts w:ascii="Times New Roman" w:hAnsi="Times New Roman"/>
          <w:b w:val="1"/>
          <w:sz w:val="24"/>
          <w:u w:val="single"/>
        </w:rPr>
        <w:t xml:space="preserve">: </w:t>
      </w:r>
      <w:r>
        <w:rPr>
          <w:rFonts w:ascii="Times New Roman" w:hAnsi="Times New Roman"/>
          <w:sz w:val="24"/>
        </w:rPr>
        <w:t>русский язык</w:t>
      </w:r>
    </w:p>
    <w:p w14:paraId="06000000">
      <w:pPr>
        <w:pStyle w:val="Style_2"/>
        <w:numPr>
          <w:ilvl w:val="0"/>
          <w:numId w:val="1"/>
        </w:numPr>
        <w:tabs>
          <w:tab w:leader="underscore" w:pos="9214" w:val="right"/>
        </w:tabs>
        <w:spacing w:after="120" w:line="276" w:lineRule="auto"/>
        <w:ind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/>
        </w:rPr>
        <w:t>Тема</w:t>
      </w:r>
      <w:r>
        <w:rPr>
          <w:rFonts w:ascii="Times New Roman" w:hAnsi="Times New Roman"/>
          <w:b w:val="1"/>
          <w:sz w:val="24"/>
          <w:u w:val="single"/>
        </w:rPr>
        <w:t>:</w:t>
      </w:r>
      <w:r>
        <w:rPr>
          <w:rFonts w:ascii="Times New Roman" w:hAnsi="Times New Roman"/>
          <w:sz w:val="24"/>
        </w:rPr>
        <w:t xml:space="preserve"> Прямая речь</w:t>
      </w:r>
    </w:p>
    <w:p w14:paraId="07000000">
      <w:pPr>
        <w:pStyle w:val="Style_2"/>
        <w:numPr>
          <w:ilvl w:val="0"/>
          <w:numId w:val="1"/>
        </w:numPr>
        <w:tabs>
          <w:tab w:leader="underscore" w:pos="9214" w:val="right"/>
        </w:tabs>
        <w:spacing w:after="120" w:line="276" w:lineRule="auto"/>
        <w:ind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  <w:u w:val="single"/>
        </w:rPr>
        <w:t>Цель (</w:t>
      </w:r>
      <w:r>
        <w:rPr>
          <w:rFonts w:ascii="Times New Roman" w:hAnsi="Times New Roman"/>
          <w:sz w:val="24"/>
        </w:rPr>
        <w:t>прописанная через результат): к концу урока каждый ученик будет:</w:t>
      </w:r>
    </w:p>
    <w:p w14:paraId="08000000">
      <w:p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знать:</w:t>
      </w:r>
    </w:p>
    <w:p w14:paraId="09000000">
      <w:pPr>
        <w:pStyle w:val="Style_2"/>
        <w:numPr>
          <w:ilvl w:val="0"/>
          <w:numId w:val="2"/>
        </w:num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поняти</w:t>
      </w:r>
      <w:r>
        <w:rPr>
          <w:rFonts w:ascii="Times New Roman" w:hAnsi="Times New Roman"/>
          <w:sz w:val="24"/>
        </w:rPr>
        <w:t>я</w:t>
      </w:r>
      <w:r>
        <w:rPr>
          <w:rFonts w:ascii="Times New Roman" w:hAnsi="Times New Roman"/>
          <w:sz w:val="24"/>
        </w:rPr>
        <w:t xml:space="preserve"> «прямая речь», «слова автора»</w:t>
      </w:r>
      <w:r>
        <w:rPr>
          <w:rFonts w:ascii="Times New Roman" w:hAnsi="Times New Roman"/>
          <w:sz w:val="24"/>
        </w:rPr>
        <w:t xml:space="preserve"> / «косвенная речь»;</w:t>
      </w:r>
    </w:p>
    <w:p w14:paraId="0A000000">
      <w:pPr>
        <w:pStyle w:val="Style_2"/>
        <w:numPr>
          <w:ilvl w:val="0"/>
          <w:numId w:val="2"/>
        </w:num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знаки препинания при прямой речи;</w:t>
      </w:r>
    </w:p>
    <w:p w14:paraId="0B000000">
      <w:pPr>
        <w:pStyle w:val="Style_2"/>
        <w:numPr>
          <w:ilvl w:val="0"/>
          <w:numId w:val="2"/>
        </w:num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особенности расстановки знаков препинания при прямой речи;</w:t>
      </w:r>
    </w:p>
    <w:p w14:paraId="0C000000">
      <w:pPr>
        <w:pStyle w:val="Style_2"/>
        <w:numPr>
          <w:ilvl w:val="0"/>
          <w:numId w:val="2"/>
        </w:num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правила составления схем предложений с прямой речью;</w:t>
      </w:r>
    </w:p>
    <w:p w14:paraId="0D000000">
      <w:pPr>
        <w:pStyle w:val="Style_2"/>
        <w:numPr>
          <w:ilvl w:val="0"/>
          <w:numId w:val="2"/>
        </w:num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интонационные особенности предложений с прямой речью</w:t>
      </w:r>
      <w:r>
        <w:rPr>
          <w:rFonts w:ascii="Times New Roman" w:hAnsi="Times New Roman"/>
          <w:sz w:val="24"/>
        </w:rPr>
        <w:t>.</w:t>
      </w:r>
    </w:p>
    <w:p w14:paraId="0E000000">
      <w:p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уметь (сможет продемонстрировать):</w:t>
      </w:r>
    </w:p>
    <w:p w14:paraId="0F000000">
      <w:pPr>
        <w:pStyle w:val="Style_2"/>
        <w:numPr>
          <w:ilvl w:val="0"/>
          <w:numId w:val="2"/>
        </w:num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давать определение понятий «прямая речь», «косвенная речь»;</w:t>
      </w:r>
    </w:p>
    <w:p w14:paraId="10000000">
      <w:pPr>
        <w:pStyle w:val="Style_2"/>
        <w:numPr>
          <w:ilvl w:val="0"/>
          <w:numId w:val="2"/>
        </w:num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отличать прямую речь от косвенной;</w:t>
      </w:r>
    </w:p>
    <w:p w14:paraId="11000000">
      <w:pPr>
        <w:pStyle w:val="Style_2"/>
        <w:numPr>
          <w:ilvl w:val="0"/>
          <w:numId w:val="2"/>
        </w:numPr>
        <w:tabs>
          <w:tab w:leader="underscore" w:pos="9214" w:val="right"/>
        </w:tabs>
        <w:spacing w:after="120" w:line="276" w:lineRule="auto"/>
        <w:ind w:hanging="357" w:left="714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расставлять знаки препинания при прямой речи;</w:t>
      </w:r>
    </w:p>
    <w:p w14:paraId="12000000">
      <w:pPr>
        <w:pStyle w:val="Style_2"/>
        <w:numPr>
          <w:ilvl w:val="0"/>
          <w:numId w:val="2"/>
        </w:numPr>
        <w:tabs>
          <w:tab w:leader="underscore" w:pos="9214" w:val="right"/>
        </w:tabs>
        <w:spacing w:after="120" w:line="276" w:lineRule="auto"/>
        <w:ind w:hanging="357" w:left="714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составлять схемы предложений с прямой речью;</w:t>
      </w:r>
    </w:p>
    <w:p w14:paraId="13000000">
      <w:pPr>
        <w:pStyle w:val="Style_2"/>
        <w:numPr>
          <w:ilvl w:val="0"/>
          <w:numId w:val="2"/>
        </w:num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распознавать предложения с прямой речью</w:t>
      </w:r>
      <w:r>
        <w:rPr>
          <w:rFonts w:ascii="Times New Roman" w:hAnsi="Times New Roman"/>
          <w:sz w:val="24"/>
        </w:rPr>
        <w:t>;</w:t>
      </w:r>
    </w:p>
    <w:p w14:paraId="14000000">
      <w:pPr>
        <w:pStyle w:val="Style_2"/>
        <w:numPr>
          <w:ilvl w:val="0"/>
          <w:numId w:val="2"/>
        </w:numPr>
        <w:tabs>
          <w:tab w:leader="underscore" w:pos="9214" w:val="right"/>
        </w:tabs>
        <w:spacing w:after="120" w:line="276" w:lineRule="auto"/>
        <w:ind w:hanging="357" w:left="714"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соотносить схему с предложением (относящимся к схеме);</w:t>
      </w:r>
    </w:p>
    <w:p w14:paraId="15000000">
      <w:pPr>
        <w:pStyle w:val="Style_2"/>
        <w:numPr>
          <w:ilvl w:val="0"/>
          <w:numId w:val="2"/>
        </w:num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создавать предложения по данной схеме по образцу</w:t>
      </w:r>
      <w:r>
        <w:rPr>
          <w:rFonts w:ascii="Times New Roman" w:hAnsi="Times New Roman"/>
          <w:sz w:val="24"/>
        </w:rPr>
        <w:t>.</w:t>
      </w:r>
    </w:p>
    <w:p w14:paraId="16000000">
      <w:pPr>
        <w:pStyle w:val="Style_2"/>
        <w:numPr>
          <w:ilvl w:val="0"/>
          <w:numId w:val="1"/>
        </w:numPr>
        <w:tabs>
          <w:tab w:leader="underscore" w:pos="9214" w:val="right"/>
        </w:tabs>
        <w:spacing w:after="120" w:line="276" w:lineRule="auto"/>
        <w:ind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Инструменты проверки достижения результата</w:t>
      </w:r>
      <w:r>
        <w:rPr>
          <w:rFonts w:ascii="Times New Roman" w:hAnsi="Times New Roman"/>
          <w:b w:val="1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выполнение заданий, опрос.</w:t>
      </w:r>
    </w:p>
    <w:p w14:paraId="17000000">
      <w:pPr>
        <w:pStyle w:val="Style_2"/>
        <w:numPr>
          <w:ilvl w:val="0"/>
          <w:numId w:val="1"/>
        </w:numPr>
        <w:tabs>
          <w:tab w:leader="underscore" w:pos="9214" w:val="right"/>
        </w:tabs>
        <w:spacing w:after="120" w:line="276" w:lineRule="auto"/>
        <w:ind/>
        <w:contextualSpacing w:val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Основные этапы</w:t>
      </w:r>
      <w:r>
        <w:rPr>
          <w:rFonts w:ascii="Times New Roman" w:hAnsi="Times New Roman"/>
          <w:b w:val="1"/>
          <w:sz w:val="24"/>
        </w:rPr>
        <w:t xml:space="preserve"> урока</w:t>
      </w:r>
      <w:r>
        <w:rPr>
          <w:rFonts w:ascii="Times New Roman" w:hAnsi="Times New Roman"/>
          <w:b w:val="1"/>
          <w:sz w:val="24"/>
        </w:rPr>
        <w:t xml:space="preserve"> и планирование времени на каждый этап</w:t>
      </w:r>
      <w:r>
        <w:rPr>
          <w:rFonts w:ascii="Times New Roman" w:hAnsi="Times New Roman"/>
          <w:b w:val="1"/>
          <w:sz w:val="24"/>
        </w:rPr>
        <w:t>:</w:t>
      </w:r>
    </w:p>
    <w:p w14:paraId="18000000">
      <w:pPr>
        <w:tabs>
          <w:tab w:leader="underscore" w:pos="9214" w:val="right"/>
        </w:tabs>
        <w:spacing w:after="40" w:before="40" w:line="276" w:lineRule="auto"/>
        <w:ind w:firstLine="0"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Начало урока (постановка задачи)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sz w:val="24"/>
        </w:rPr>
        <w:t>__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__ минут</w:t>
      </w:r>
    </w:p>
    <w:p w14:paraId="19000000">
      <w:pPr>
        <w:tabs>
          <w:tab w:leader="underscore" w:pos="9214" w:val="right"/>
        </w:tabs>
        <w:spacing w:after="40" w:before="40" w:line="276" w:lineRule="auto"/>
        <w:ind w:firstLine="0"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на станции 1: _</w:t>
      </w:r>
      <w:r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____минут</w:t>
      </w:r>
    </w:p>
    <w:p w14:paraId="1A000000">
      <w:pPr>
        <w:tabs>
          <w:tab w:leader="underscore" w:pos="9214" w:val="right"/>
        </w:tabs>
        <w:spacing w:after="40" w:before="40" w:line="276" w:lineRule="auto"/>
        <w:ind w:firstLine="0"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на станции 2: __</w:t>
      </w:r>
      <w:r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___минут</w:t>
      </w:r>
    </w:p>
    <w:p w14:paraId="1B000000">
      <w:pPr>
        <w:tabs>
          <w:tab w:leader="underscore" w:pos="9214" w:val="right"/>
        </w:tabs>
        <w:spacing w:after="40" w:before="40" w:line="276" w:lineRule="auto"/>
        <w:ind w:firstLine="0"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 на станции 3: __</w:t>
      </w:r>
      <w:r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___минут</w:t>
      </w:r>
    </w:p>
    <w:p w14:paraId="1C000000">
      <w:pPr>
        <w:tabs>
          <w:tab w:leader="underscore" w:pos="9214" w:val="right"/>
        </w:tabs>
        <w:spacing w:after="120" w:before="40" w:line="276" w:lineRule="auto"/>
        <w:ind w:firstLine="0"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Завершение урока: __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___ минут</w:t>
      </w:r>
    </w:p>
    <w:p w14:paraId="1D000000">
      <w:pPr>
        <w:pStyle w:val="Style_2"/>
        <w:numPr>
          <w:ilvl w:val="0"/>
          <w:numId w:val="1"/>
        </w:numPr>
        <w:tabs>
          <w:tab w:leader="underscore" w:pos="9214" w:val="right"/>
        </w:tabs>
        <w:spacing w:after="120" w:line="276" w:lineRule="auto"/>
        <w:ind/>
        <w:contextualSpacing w:val="0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Маршруты движения групп по станциям</w:t>
      </w:r>
    </w:p>
    <w:p w14:paraId="1E000000">
      <w:pPr>
        <w:tabs>
          <w:tab w:leader="underscore" w:pos="9214" w:val="right"/>
        </w:tabs>
        <w:spacing w:after="120" w:line="276" w:lineRule="auto"/>
        <w:ind w:firstLine="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Группа 1. Учитель </w:t>
      </w:r>
      <w:r>
        <w:rPr>
          <w:rFonts w:ascii="Symbol" w:hAnsi="Symbol"/>
          <w:sz w:val="24"/>
        </w:rPr>
        <w:t>®</w:t>
      </w:r>
      <w:r>
        <w:rPr>
          <w:rFonts w:ascii="Times New Roman" w:hAnsi="Times New Roman"/>
          <w:sz w:val="24"/>
        </w:rPr>
        <w:t xml:space="preserve"> Онлайн </w:t>
      </w:r>
      <w:r>
        <w:rPr>
          <w:rFonts w:ascii="Symbol" w:hAnsi="Symbol"/>
          <w:sz w:val="24"/>
        </w:rPr>
        <w:t>®</w:t>
      </w:r>
      <w:r>
        <w:rPr>
          <w:rFonts w:ascii="Times New Roman" w:hAnsi="Times New Roman"/>
          <w:sz w:val="24"/>
        </w:rPr>
        <w:t xml:space="preserve"> Проект</w:t>
      </w:r>
    </w:p>
    <w:p w14:paraId="1F000000">
      <w:pPr>
        <w:tabs>
          <w:tab w:leader="underscore" w:pos="9214" w:val="right"/>
        </w:tabs>
        <w:spacing w:after="120" w:line="276" w:lineRule="auto"/>
        <w:ind w:firstLine="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Группа 2. Онлайн </w:t>
      </w:r>
      <w:r>
        <w:rPr>
          <w:rFonts w:ascii="Symbol" w:hAnsi="Symbol"/>
          <w:sz w:val="24"/>
        </w:rPr>
        <w:t>®</w:t>
      </w:r>
      <w:r>
        <w:rPr>
          <w:rFonts w:ascii="Times New Roman" w:hAnsi="Times New Roman"/>
          <w:sz w:val="24"/>
        </w:rPr>
        <w:t xml:space="preserve"> Проект </w:t>
      </w:r>
      <w:r>
        <w:rPr>
          <w:rFonts w:ascii="Symbol" w:hAnsi="Symbol"/>
          <w:sz w:val="24"/>
        </w:rPr>
        <w:t>®</w:t>
      </w:r>
      <w:r>
        <w:rPr>
          <w:rFonts w:ascii="Times New Roman" w:hAnsi="Times New Roman"/>
          <w:sz w:val="24"/>
        </w:rPr>
        <w:t xml:space="preserve"> Учитель</w:t>
      </w:r>
    </w:p>
    <w:p w14:paraId="20000000">
      <w:pPr>
        <w:tabs>
          <w:tab w:leader="underscore" w:pos="9214" w:val="right"/>
        </w:tabs>
        <w:spacing w:after="120" w:line="276" w:lineRule="auto"/>
        <w:ind w:firstLine="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Группа 3: Проект </w:t>
      </w:r>
      <w:r>
        <w:rPr>
          <w:rFonts w:ascii="Symbol" w:hAnsi="Symbol"/>
          <w:sz w:val="24"/>
        </w:rPr>
        <w:t>®</w:t>
      </w:r>
      <w:r>
        <w:rPr>
          <w:rFonts w:ascii="Times New Roman" w:hAnsi="Times New Roman"/>
          <w:sz w:val="24"/>
        </w:rPr>
        <w:t xml:space="preserve"> Учитель </w:t>
      </w:r>
      <w:r>
        <w:rPr>
          <w:rFonts w:ascii="Symbol" w:hAnsi="Symbol"/>
          <w:sz w:val="24"/>
        </w:rPr>
        <w:t>®</w:t>
      </w:r>
      <w:r>
        <w:rPr>
          <w:rFonts w:ascii="Times New Roman" w:hAnsi="Times New Roman"/>
          <w:sz w:val="24"/>
        </w:rPr>
        <w:t xml:space="preserve"> Онлайн</w:t>
      </w:r>
    </w:p>
    <w:p w14:paraId="21000000">
      <w:pPr>
        <w:pStyle w:val="Style_2"/>
        <w:numPr>
          <w:ilvl w:val="0"/>
          <w:numId w:val="1"/>
        </w:numPr>
        <w:tabs>
          <w:tab w:leader="underscore" w:pos="9214" w:val="right"/>
        </w:tabs>
        <w:spacing w:after="120" w:line="276" w:lineRule="auto"/>
        <w:ind/>
        <w:contextualSpacing w:val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Организационно-педагогические условие и описание хода урока</w:t>
      </w:r>
    </w:p>
    <w:p w14:paraId="22000000">
      <w:pPr>
        <w:pStyle w:val="Style_3"/>
        <w:ind w:firstLine="0" w:left="364"/>
        <w:jc w:val="both"/>
        <w:rPr>
          <w:b w:val="1"/>
        </w:rPr>
      </w:pPr>
      <w:r>
        <w:rPr>
          <w:b w:val="1"/>
        </w:rPr>
        <w:t xml:space="preserve">НАЧАЛО УРОКА </w:t>
      </w:r>
    </w:p>
    <w:p w14:paraId="23000000">
      <w:pPr>
        <w:pStyle w:val="Style_3"/>
        <w:ind w:firstLine="0" w:left="364"/>
        <w:jc w:val="both"/>
      </w:pPr>
      <w:r>
        <w:t xml:space="preserve">Перед началом урока всем </w:t>
      </w:r>
      <w:r>
        <w:t>обучающимся</w:t>
      </w:r>
      <w:r>
        <w:t xml:space="preserve"> предлагается из закрытого пакета выбрать картинку (всего картинок три – по числу групп – утята, медвежата, звездочки). Далее </w:t>
      </w:r>
      <w:r>
        <w:t xml:space="preserve">обучающимся </w:t>
      </w:r>
      <w:r>
        <w:t>необходимо рассказать о том, как будет проходить урок:</w:t>
      </w:r>
    </w:p>
    <w:p w14:paraId="24000000">
      <w:pPr>
        <w:pStyle w:val="Style_3"/>
        <w:numPr>
          <w:ilvl w:val="0"/>
          <w:numId w:val="3"/>
        </w:numPr>
        <w:ind w:firstLine="359" w:left="426"/>
        <w:jc w:val="both"/>
      </w:pPr>
      <w:r>
        <w:t xml:space="preserve">все </w:t>
      </w:r>
      <w:r>
        <w:t>ученики</w:t>
      </w:r>
      <w:r>
        <w:t xml:space="preserve"> будут поделены на три группы (группы объединяются в соответствии с тем, кому какая карточка досталась: утята с утятами, медвежата с медвежатами, звездочки со звездочками), </w:t>
      </w:r>
    </w:p>
    <w:p w14:paraId="25000000">
      <w:pPr>
        <w:pStyle w:val="Style_3"/>
        <w:numPr>
          <w:ilvl w:val="0"/>
          <w:numId w:val="3"/>
        </w:numPr>
        <w:ind w:firstLine="359" w:left="426"/>
        <w:jc w:val="both"/>
      </w:pPr>
      <w:r>
        <w:t>все группы в течение урока должны поработать на трех станциях – Учитель</w:t>
      </w:r>
      <w:r>
        <w:t>, Онлайн</w:t>
      </w:r>
      <w:r>
        <w:t xml:space="preserve"> и Проект,</w:t>
      </w:r>
    </w:p>
    <w:p w14:paraId="26000000">
      <w:pPr>
        <w:pStyle w:val="Style_3"/>
        <w:numPr>
          <w:ilvl w:val="0"/>
          <w:numId w:val="3"/>
        </w:numPr>
        <w:ind w:firstLine="359" w:left="426"/>
        <w:jc w:val="both"/>
      </w:pPr>
      <w:r>
        <w:t>у каждой группы будет свой маршрут движения (см. Приложение 1) – при этом маршруты необходимо распечатать и поместить на видное место в классе; при желании по одному варианту маршрута можно дать в каждую группу;</w:t>
      </w:r>
    </w:p>
    <w:p w14:paraId="27000000">
      <w:pPr>
        <w:pStyle w:val="Style_3"/>
        <w:numPr>
          <w:ilvl w:val="0"/>
          <w:numId w:val="3"/>
        </w:numPr>
        <w:ind w:firstLine="359" w:left="426"/>
        <w:jc w:val="both"/>
      </w:pPr>
      <w:r>
        <w:t xml:space="preserve">время работы на каждой станции – </w:t>
      </w:r>
      <w:r>
        <w:rPr>
          <w:color w:val="000000"/>
        </w:rPr>
        <w:t xml:space="preserve">ограничено (10 минут); </w:t>
      </w:r>
      <w:r>
        <w:t xml:space="preserve">отсчет времени ведется автоматически и через проектор выводится на экран (доску); по истечению времени система выдает сигнал (звонок, гонг), при котором группа должна закончить работу на текущей станции и перейти к следующей станции; для автоматического отсчета времени можно использовать любой онлайн сервис (например, </w:t>
      </w:r>
      <w:r>
        <w:rPr>
          <w:rStyle w:val="Style_4_ch"/>
        </w:rPr>
        <w:fldChar w:fldCharType="begin"/>
      </w:r>
      <w:r>
        <w:rPr>
          <w:rStyle w:val="Style_4_ch"/>
        </w:rPr>
        <w:instrText>HYPERLINK "https://classroomscreen.com/"</w:instrText>
      </w:r>
      <w:r>
        <w:rPr>
          <w:rStyle w:val="Style_4_ch"/>
        </w:rPr>
        <w:fldChar w:fldCharType="separate"/>
      </w:r>
      <w:r>
        <w:rPr>
          <w:rStyle w:val="Style_4_ch"/>
        </w:rPr>
        <w:t>https://classroomscreen.com/</w:t>
      </w:r>
      <w:r>
        <w:rPr>
          <w:rStyle w:val="Style_4_ch"/>
        </w:rPr>
        <w:fldChar w:fldCharType="end"/>
      </w:r>
      <w:r>
        <w:t>),</w:t>
      </w:r>
    </w:p>
    <w:p w14:paraId="28000000">
      <w:pPr>
        <w:pStyle w:val="Style_3"/>
        <w:numPr>
          <w:ilvl w:val="0"/>
          <w:numId w:val="3"/>
        </w:numPr>
        <w:ind w:firstLine="359" w:left="426"/>
        <w:jc w:val="both"/>
      </w:pPr>
      <w:r>
        <w:t>станции подписаны (на столах стоят таблички с названиями станций),</w:t>
      </w:r>
    </w:p>
    <w:p w14:paraId="29000000">
      <w:pPr>
        <w:pStyle w:val="Style_3"/>
        <w:numPr>
          <w:ilvl w:val="0"/>
          <w:numId w:val="3"/>
        </w:numPr>
        <w:spacing w:after="120"/>
        <w:ind w:firstLine="359" w:left="426"/>
        <w:jc w:val="both"/>
        <w:rPr>
          <w:color w:val="000000"/>
        </w:rPr>
      </w:pPr>
      <w:r>
        <w:t xml:space="preserve">на каждой станции размещен раздаточный материал для каждой группы – группа садится и, взяв материалы, предназначенные для нее, приступает к работе; здесь надо заострить внимание – что на любой станции (кроме станции Учитель), работа </w:t>
      </w:r>
      <w:r>
        <w:rPr>
          <w:color w:val="000000"/>
        </w:rPr>
        <w:t>начинается со знакомства с инструкцией.</w:t>
      </w:r>
    </w:p>
    <w:p w14:paraId="2A000000">
      <w:pPr>
        <w:pStyle w:val="Style_3"/>
        <w:ind w:firstLine="0" w:left="425"/>
        <w:jc w:val="both"/>
        <w:rPr>
          <w:color w:val="000000"/>
        </w:rPr>
      </w:pPr>
      <w:r>
        <w:rPr>
          <w:color w:val="000000"/>
        </w:rPr>
        <w:t>Далее обучающимся предлагается открыть рабочие тетради и записать дату. Затем учитель предлагает выполнить задани</w:t>
      </w:r>
      <w:r>
        <w:rPr>
          <w:color w:val="000000"/>
        </w:rPr>
        <w:t>е</w:t>
      </w:r>
      <w:r>
        <w:rPr>
          <w:color w:val="000000"/>
        </w:rPr>
        <w:t xml:space="preserve"> самостоятельно</w:t>
      </w:r>
      <w:r>
        <w:rPr>
          <w:color w:val="000000"/>
        </w:rPr>
        <w:t xml:space="preserve">. </w:t>
      </w:r>
    </w:p>
    <w:p w14:paraId="2B000000">
      <w:pPr>
        <w:pStyle w:val="Style_3"/>
        <w:ind w:firstLine="0" w:left="425"/>
        <w:jc w:val="both"/>
        <w:rPr>
          <w:color w:val="000000"/>
        </w:rPr>
      </w:pPr>
    </w:p>
    <w:p w14:paraId="2C000000">
      <w:pPr>
        <w:pStyle w:val="Style_3"/>
        <w:ind w:firstLine="0" w:left="425"/>
        <w:jc w:val="both"/>
        <w:rPr>
          <w:color w:val="000000"/>
        </w:rPr>
      </w:pPr>
      <w:r>
        <w:rPr>
          <w:color w:val="000000"/>
        </w:rPr>
        <w:t xml:space="preserve">На доске записаны предложения: </w:t>
      </w:r>
    </w:p>
    <w:p w14:paraId="2D000000">
      <w:pPr>
        <w:pStyle w:val="Style_3"/>
        <w:ind w:firstLine="0" w:left="425"/>
        <w:jc w:val="both"/>
        <w:rPr>
          <w:color w:val="000000"/>
        </w:rPr>
      </w:pPr>
      <w:r>
        <w:rPr>
          <w:color w:val="000000"/>
        </w:rPr>
        <w:t>1. «Сегодня у меня отличное настроение!» - воскликнул Петя.</w:t>
      </w:r>
    </w:p>
    <w:p w14:paraId="2E000000">
      <w:pPr>
        <w:pStyle w:val="Style_3"/>
        <w:ind w:firstLine="0" w:left="425"/>
        <w:jc w:val="both"/>
        <w:rPr>
          <w:color w:val="000000"/>
        </w:rPr>
      </w:pPr>
      <w:r>
        <w:rPr>
          <w:color w:val="000000"/>
        </w:rPr>
        <w:t>2.  Петя сообщил всем, что он пришел в школу с отличным настроением.</w:t>
      </w:r>
    </w:p>
    <w:p w14:paraId="2F000000">
      <w:pPr>
        <w:pStyle w:val="Style_3"/>
        <w:ind w:firstLine="0" w:left="425"/>
        <w:jc w:val="both"/>
        <w:rPr>
          <w:color w:val="000000"/>
        </w:rPr>
      </w:pPr>
      <w:r>
        <w:rPr>
          <w:color w:val="000000"/>
        </w:rPr>
        <w:t xml:space="preserve">Задания: прочитайте предложения. Определите, чем отличаются они друг от друга. </w:t>
      </w:r>
    </w:p>
    <w:p w14:paraId="30000000">
      <w:pPr>
        <w:pStyle w:val="Style_3"/>
        <w:ind w:firstLine="0" w:left="425"/>
        <w:jc w:val="both"/>
        <w:rPr>
          <w:color w:val="000000"/>
        </w:rPr>
      </w:pPr>
      <w:r>
        <w:rPr>
          <w:color w:val="000000"/>
        </w:rPr>
        <w:t>Далее следует обсуждение ответов учеников</w:t>
      </w:r>
      <w:r>
        <w:rPr>
          <w:color w:val="000000"/>
        </w:rPr>
        <w:t xml:space="preserve"> в течение 3 минут.</w:t>
      </w:r>
    </w:p>
    <w:p w14:paraId="31000000">
      <w:pPr>
        <w:pStyle w:val="Style_3"/>
        <w:ind w:firstLine="0" w:left="425"/>
        <w:jc w:val="both"/>
        <w:rPr>
          <w:color w:val="000000"/>
        </w:rPr>
      </w:pPr>
      <w:r>
        <w:rPr>
          <w:color w:val="000000"/>
        </w:rPr>
        <w:t xml:space="preserve">На доске учитель фиксирует несколько ответов (возможно все). </w:t>
      </w:r>
    </w:p>
    <w:p w14:paraId="32000000">
      <w:pPr>
        <w:pStyle w:val="Style_3"/>
        <w:ind w:firstLine="0" w:left="425"/>
        <w:jc w:val="both"/>
        <w:rPr>
          <w:color w:val="000000"/>
        </w:rPr>
      </w:pPr>
      <w:r>
        <w:rPr>
          <w:color w:val="000000"/>
        </w:rPr>
        <w:t xml:space="preserve">Слово учителя: мы вернемся к этим предложениям в конце занятия. </w:t>
      </w:r>
    </w:p>
    <w:p w14:paraId="33000000">
      <w:pPr>
        <w:pStyle w:val="Style_3"/>
        <w:ind w:firstLine="0" w:left="425"/>
        <w:jc w:val="both"/>
      </w:pPr>
      <w:r>
        <w:rPr>
          <w:color w:val="000000"/>
        </w:rPr>
        <w:t>Далее учитель</w:t>
      </w:r>
      <w:r>
        <w:rPr>
          <w:color w:val="000000"/>
        </w:rPr>
        <w:t xml:space="preserve"> предлагает разбиться на группы, </w:t>
      </w:r>
      <w:r>
        <w:rPr>
          <w:color w:val="000000"/>
        </w:rPr>
        <w:t>взяв с собой тетрадь, канцелярские принадлежности. Дож</w:t>
      </w:r>
      <w:r>
        <w:rPr>
          <w:color w:val="000000"/>
        </w:rPr>
        <w:t xml:space="preserve">давшись, когда все рассядутся, учитель запускает отсчет времени </w:t>
      </w:r>
      <w:r>
        <w:t>для работы на 1-ой станции.</w:t>
      </w:r>
    </w:p>
    <w:p w14:paraId="34000000">
      <w:pPr>
        <w:pStyle w:val="Style_3"/>
        <w:ind w:firstLine="0" w:left="425"/>
        <w:jc w:val="both"/>
      </w:pPr>
    </w:p>
    <w:p w14:paraId="35000000">
      <w:pPr>
        <w:tabs>
          <w:tab w:leader="underscore" w:pos="9214" w:val="right"/>
        </w:tabs>
        <w:spacing w:after="120" w:before="120" w:line="276" w:lineRule="auto"/>
        <w:ind w:firstLine="0" w:left="36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Необходимое оснащение:</w:t>
      </w:r>
    </w:p>
    <w:p w14:paraId="36000000">
      <w:pPr>
        <w:pStyle w:val="Style_2"/>
        <w:numPr>
          <w:ilvl w:val="0"/>
          <w:numId w:val="4"/>
        </w:num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Компьютер/ноутбук с выходом в Интернет + аудиосистема (или встроенные колонки) + проектор.</w:t>
      </w:r>
    </w:p>
    <w:p w14:paraId="37000000">
      <w:pPr>
        <w:pStyle w:val="Style_2"/>
        <w:numPr>
          <w:ilvl w:val="0"/>
          <w:numId w:val="4"/>
        </w:num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Доступ к сайту </w:t>
      </w:r>
      <w:r>
        <w:rPr>
          <w:rStyle w:val="Style_4_ch"/>
          <w:rFonts w:ascii="Times New Roman" w:hAnsi="Times New Roman"/>
          <w:sz w:val="24"/>
        </w:rPr>
        <w:fldChar w:fldCharType="begin"/>
      </w:r>
      <w:r>
        <w:rPr>
          <w:rStyle w:val="Style_4_ch"/>
          <w:rFonts w:ascii="Times New Roman" w:hAnsi="Times New Roman"/>
          <w:sz w:val="24"/>
        </w:rPr>
        <w:instrText>HYPERLINK "https://classroomscreen.com/"</w:instrText>
      </w:r>
      <w:r>
        <w:rPr>
          <w:rStyle w:val="Style_4_ch"/>
          <w:rFonts w:ascii="Times New Roman" w:hAnsi="Times New Roman"/>
          <w:sz w:val="24"/>
        </w:rPr>
        <w:fldChar w:fldCharType="separate"/>
      </w:r>
      <w:r>
        <w:rPr>
          <w:rStyle w:val="Style_4_ch"/>
          <w:rFonts w:ascii="Times New Roman" w:hAnsi="Times New Roman"/>
          <w:sz w:val="24"/>
        </w:rPr>
        <w:t>https://classroomscreen.com/</w:t>
      </w:r>
      <w:r>
        <w:rPr>
          <w:rStyle w:val="Style_4_ch"/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>.</w:t>
      </w:r>
    </w:p>
    <w:p w14:paraId="38000000">
      <w:pPr>
        <w:pStyle w:val="Style_2"/>
        <w:numPr>
          <w:ilvl w:val="0"/>
          <w:numId w:val="4"/>
        </w:num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Автономные для работы 3-х отдельных групп (3 станции): 1-ая станция – станция работы с Учителем, 2 станция – станция </w:t>
      </w:r>
      <w:r>
        <w:rPr>
          <w:rFonts w:ascii="Times New Roman" w:hAnsi="Times New Roman"/>
          <w:sz w:val="24"/>
        </w:rPr>
        <w:t>работы Онлайн</w:t>
      </w:r>
      <w:r>
        <w:rPr>
          <w:rFonts w:ascii="Times New Roman" w:hAnsi="Times New Roman"/>
          <w:sz w:val="24"/>
        </w:rPr>
        <w:t>, 3-я станция – станция Проектной работы.</w:t>
      </w:r>
    </w:p>
    <w:p w14:paraId="39000000">
      <w:pPr>
        <w:pStyle w:val="Style_2"/>
        <w:numPr>
          <w:ilvl w:val="0"/>
          <w:numId w:val="4"/>
        </w:num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Таблички на каждый станцию.</w:t>
      </w:r>
    </w:p>
    <w:p w14:paraId="3A000000">
      <w:pPr>
        <w:pStyle w:val="Style_2"/>
        <w:numPr>
          <w:ilvl w:val="0"/>
          <w:numId w:val="4"/>
        </w:num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Изображения утят, медвежат, звездочек – общее количество картинок должно совпадать с количеством слушателей в группе; количество каждого вида картинки должно соответствовать количеству людей </w:t>
      </w:r>
      <w:r>
        <w:rPr>
          <w:rFonts w:ascii="Times New Roman" w:hAnsi="Times New Roman"/>
          <w:spacing w:val="-2"/>
          <w:sz w:val="24"/>
        </w:rPr>
        <w:t>в группе</w:t>
      </w:r>
      <w:r>
        <w:rPr>
          <w:rFonts w:ascii="Times New Roman" w:hAnsi="Times New Roman"/>
          <w:spacing w:val="-2"/>
          <w:sz w:val="24"/>
        </w:rPr>
        <w:t xml:space="preserve"> поделенному на три.</w:t>
      </w:r>
    </w:p>
    <w:p w14:paraId="3B000000">
      <w:pPr>
        <w:pStyle w:val="Style_2"/>
        <w:numPr>
          <w:ilvl w:val="0"/>
          <w:numId w:val="4"/>
        </w:num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Листы движения по станциям для каждой группы.</w:t>
      </w:r>
    </w:p>
    <w:p w14:paraId="3C000000">
      <w:pPr>
        <w:pStyle w:val="Style_2"/>
        <w:numPr>
          <w:ilvl w:val="0"/>
          <w:numId w:val="4"/>
        </w:numPr>
        <w:tabs>
          <w:tab w:leader="underscore" w:pos="9214" w:val="right"/>
        </w:tabs>
        <w:spacing w:after="12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Индивидуальная рабочая тетрадь.</w:t>
      </w:r>
    </w:p>
    <w:p w14:paraId="3D000000">
      <w:pPr>
        <w:tabs>
          <w:tab w:leader="underscore" w:pos="9214" w:val="right"/>
        </w:tabs>
        <w:spacing w:after="0" w:line="276" w:lineRule="auto"/>
        <w:ind w:firstLine="0" w:left="360"/>
        <w:jc w:val="both"/>
        <w:rPr>
          <w:rFonts w:ascii="Times New Roman" w:hAnsi="Times New Roman"/>
          <w:sz w:val="24"/>
          <w:shd w:fill="FFD821" w:val="clear"/>
        </w:rPr>
      </w:pPr>
      <w:r>
        <w:rPr>
          <w:rFonts w:ascii="Times New Roman" w:hAnsi="Times New Roman"/>
          <w:sz w:val="24"/>
          <w:shd w:fill="FFD821" w:val="clear"/>
        </w:rPr>
        <w:t xml:space="preserve">Группа 1. Учитель </w:t>
      </w:r>
      <w:r>
        <w:rPr>
          <w:rFonts w:ascii="Symbol" w:hAnsi="Symbol"/>
          <w:sz w:val="24"/>
          <w:shd w:fill="FFD821" w:val="clear"/>
        </w:rPr>
        <w:t>®</w:t>
      </w:r>
      <w:r>
        <w:rPr>
          <w:rFonts w:ascii="Times New Roman" w:hAnsi="Times New Roman"/>
          <w:sz w:val="24"/>
          <w:shd w:fill="FFD821" w:val="clear"/>
        </w:rPr>
        <w:t xml:space="preserve"> Онлайн </w:t>
      </w:r>
      <w:r>
        <w:rPr>
          <w:rFonts w:ascii="Symbol" w:hAnsi="Symbol"/>
          <w:sz w:val="24"/>
          <w:shd w:fill="FFD821" w:val="clear"/>
        </w:rPr>
        <w:t>®</w:t>
      </w:r>
      <w:r>
        <w:rPr>
          <w:rFonts w:ascii="Times New Roman" w:hAnsi="Times New Roman"/>
          <w:sz w:val="24"/>
          <w:shd w:fill="FFD821" w:val="clear"/>
        </w:rPr>
        <w:t xml:space="preserve"> Проект</w:t>
      </w:r>
    </w:p>
    <w:p w14:paraId="3E000000">
      <w:pPr>
        <w:tabs>
          <w:tab w:leader="underscore" w:pos="4820" w:val="right"/>
        </w:tabs>
        <w:spacing w:after="120" w:before="360" w:line="276" w:lineRule="auto"/>
        <w:ind w:firstLine="0" w:left="378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ГРУППА 1. </w:t>
      </w:r>
      <w:r>
        <w:rPr>
          <w:rFonts w:ascii="Times New Roman" w:hAnsi="Times New Roman"/>
          <w:b w:val="1"/>
          <w:sz w:val="24"/>
        </w:rPr>
        <w:t xml:space="preserve">Станция </w:t>
      </w:r>
      <w:r>
        <w:rPr>
          <w:rFonts w:ascii="Times New Roman" w:hAnsi="Times New Roman"/>
          <w:b w:val="1"/>
          <w:sz w:val="24"/>
        </w:rPr>
        <w:t xml:space="preserve"> «Учитель»</w:t>
      </w:r>
    </w:p>
    <w:p w14:paraId="3F000000">
      <w:pPr>
        <w:tabs>
          <w:tab w:leader="underscore" w:pos="4820" w:val="right"/>
        </w:tabs>
        <w:spacing w:after="0" w:before="120" w:line="276" w:lineRule="auto"/>
        <w:ind w:firstLine="0" w:left="378"/>
        <w:jc w:val="both"/>
        <w:rPr>
          <w:rFonts w:ascii="Times New Roman" w:hAnsi="Times New Roman"/>
          <w:sz w:val="24"/>
        </w:rPr>
      </w:pPr>
      <w:bookmarkStart w:id="2" w:name="_Hlk148086302"/>
      <w:r>
        <w:rPr>
          <w:rFonts w:ascii="Times New Roman" w:hAnsi="Times New Roman"/>
          <w:sz w:val="24"/>
        </w:rPr>
        <w:t xml:space="preserve">Обучающимся предлагается посмотреть видеоролик про прямую речь (при этом, лучше если преподаватель будет сам комментировать происходящее на экране – в противном случае слушателям может быть плохо слышно; ролик желательно показывать только группе – например, на ноутбуке). После просмотра ролика предлагается дать определение прямой </w:t>
      </w:r>
      <w:r>
        <w:rPr>
          <w:rFonts w:ascii="Times New Roman" w:hAnsi="Times New Roman"/>
          <w:sz w:val="24"/>
        </w:rPr>
        <w:t>речи (</w:t>
      </w:r>
      <w:r>
        <w:rPr>
          <w:rFonts w:ascii="Times New Roman" w:hAnsi="Times New Roman"/>
          <w:i w:val="1"/>
          <w:sz w:val="24"/>
        </w:rPr>
        <w:t>П</w:t>
      </w:r>
      <w:r>
        <w:rPr>
          <w:rFonts w:ascii="Times New Roman" w:hAnsi="Times New Roman"/>
          <w:i w:val="1"/>
          <w:sz w:val="24"/>
        </w:rPr>
        <w:t>р</w:t>
      </w:r>
      <w:r>
        <w:rPr>
          <w:rFonts w:ascii="Times New Roman" w:hAnsi="Times New Roman"/>
          <w:i w:val="1"/>
          <w:sz w:val="24"/>
        </w:rPr>
        <w:t xml:space="preserve">ямая речь </w:t>
      </w:r>
      <w:r>
        <w:rPr>
          <w:rFonts w:ascii="Times New Roman" w:hAnsi="Times New Roman"/>
          <w:i w:val="1"/>
          <w:sz w:val="24"/>
        </w:rPr>
        <w:t>–</w:t>
      </w:r>
      <w:r>
        <w:rPr>
          <w:rFonts w:ascii="Times New Roman" w:hAnsi="Times New Roman"/>
          <w:i w:val="1"/>
          <w:sz w:val="24"/>
        </w:rPr>
        <w:t xml:space="preserve"> это</w:t>
      </w:r>
      <w:r>
        <w:rPr>
          <w:rFonts w:ascii="Times New Roman" w:hAnsi="Times New Roman"/>
          <w:i w:val="1"/>
          <w:sz w:val="24"/>
        </w:rPr>
        <w:t xml:space="preserve"> дословная, точная передача чужого высказывания</w:t>
      </w:r>
      <w:r>
        <w:rPr>
          <w:rFonts w:ascii="Times New Roman" w:hAnsi="Times New Roman"/>
          <w:sz w:val="24"/>
        </w:rPr>
        <w:t>) и записать его тетрадь. При этом надо понимать, что формулировка может быть рабочей.</w:t>
      </w:r>
    </w:p>
    <w:p w14:paraId="40000000">
      <w:pPr>
        <w:tabs>
          <w:tab w:leader="underscore" w:pos="4820" w:val="right"/>
        </w:tabs>
        <w:spacing w:after="0" w:before="120" w:line="276" w:lineRule="auto"/>
        <w:ind w:firstLine="0" w:left="37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Затем учитель задает вопросы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Приложение 2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предлагает выполнить задания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Приложение 2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в тетрадке. </w:t>
      </w:r>
      <w:bookmarkEnd w:id="2"/>
    </w:p>
    <w:p w14:paraId="41000000">
      <w:pPr>
        <w:tabs>
          <w:tab w:leader="underscore" w:pos="4820" w:val="right"/>
        </w:tabs>
        <w:spacing w:after="120" w:before="360" w:line="276" w:lineRule="auto"/>
        <w:ind w:firstLine="0" w:left="378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</w:t>
      </w:r>
      <w:r>
        <w:rPr>
          <w:rFonts w:ascii="Times New Roman" w:hAnsi="Times New Roman"/>
          <w:b w:val="1"/>
          <w:sz w:val="24"/>
        </w:rPr>
        <w:t xml:space="preserve">РУППА 1. </w:t>
      </w:r>
      <w:r>
        <w:rPr>
          <w:rFonts w:ascii="Times New Roman" w:hAnsi="Times New Roman"/>
          <w:b w:val="1"/>
          <w:sz w:val="24"/>
        </w:rPr>
        <w:t xml:space="preserve">Станция </w:t>
      </w:r>
      <w:r>
        <w:rPr>
          <w:rFonts w:ascii="Times New Roman" w:hAnsi="Times New Roman"/>
          <w:b w:val="1"/>
          <w:sz w:val="24"/>
        </w:rPr>
        <w:t xml:space="preserve"> «</w:t>
      </w:r>
      <w:r>
        <w:rPr>
          <w:rFonts w:ascii="Times New Roman" w:hAnsi="Times New Roman"/>
          <w:b w:val="1"/>
          <w:sz w:val="24"/>
        </w:rPr>
        <w:t>Онлайн»</w:t>
      </w:r>
      <w:r>
        <w:rPr>
          <w:rFonts w:ascii="Times New Roman" w:hAnsi="Times New Roman"/>
          <w:b w:val="1"/>
          <w:sz w:val="24"/>
        </w:rPr>
        <w:t>.</w:t>
      </w:r>
    </w:p>
    <w:p w14:paraId="42000000">
      <w:pPr>
        <w:pStyle w:val="Style_2"/>
        <w:spacing w:after="0" w:line="276" w:lineRule="auto"/>
        <w:ind w:firstLine="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данной станции предлагается познакомиться с предложениями с прямой речью и принципами составления схем. Для этого на рабочем столе каждого компьютера размещается документ (ссылка) на видеоролик, демонстрирующий примеры предложений с прямой речью и их схемами. Около каждого ноутбука размещена инструкция по работе на станции (см. Приложение 2). Обучающиеся смотрят видео и, по результатам просмотра, создают записи в тетрадь. </w:t>
      </w:r>
    </w:p>
    <w:p w14:paraId="43000000">
      <w:pPr>
        <w:tabs>
          <w:tab w:leader="underscore" w:pos="4820" w:val="right"/>
        </w:tabs>
        <w:spacing w:after="120" w:before="360" w:line="276" w:lineRule="auto"/>
        <w:ind w:firstLine="0" w:left="378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ГРУППА 1. Станция «</w:t>
      </w:r>
      <w:r>
        <w:rPr>
          <w:rFonts w:ascii="Times New Roman" w:hAnsi="Times New Roman"/>
          <w:b w:val="1"/>
          <w:sz w:val="24"/>
        </w:rPr>
        <w:t>Проект»</w:t>
      </w:r>
    </w:p>
    <w:p w14:paraId="44000000">
      <w:pPr>
        <w:tabs>
          <w:tab w:leader="underscore" w:pos="9214" w:val="right"/>
        </w:tabs>
        <w:spacing w:after="120" w:line="276" w:lineRule="auto"/>
        <w:ind w:firstLine="0"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данной станции предлагается взять конверт, с обозначением «Группа №1». Прочитайте и выполните предложенное задание (Приложение №2) на отдельном листе.</w:t>
      </w:r>
    </w:p>
    <w:p w14:paraId="45000000">
      <w:pPr>
        <w:tabs>
          <w:tab w:leader="underscore" w:pos="9214" w:val="right"/>
        </w:tabs>
        <w:spacing w:after="0" w:line="276" w:lineRule="auto"/>
        <w:ind w:firstLine="0" w:left="360"/>
        <w:jc w:val="both"/>
        <w:rPr>
          <w:rFonts w:ascii="Times New Roman" w:hAnsi="Times New Roman"/>
          <w:sz w:val="24"/>
          <w:shd w:fill="FFD821" w:val="clear"/>
        </w:rPr>
      </w:pPr>
      <w:r>
        <w:rPr>
          <w:rFonts w:ascii="Times New Roman" w:hAnsi="Times New Roman"/>
          <w:sz w:val="24"/>
          <w:shd w:fill="FFD821" w:val="clear"/>
        </w:rPr>
        <w:t xml:space="preserve">Группа 2. </w:t>
      </w:r>
      <w:r>
        <w:rPr>
          <w:rFonts w:ascii="Times New Roman" w:hAnsi="Times New Roman"/>
          <w:sz w:val="24"/>
          <w:shd w:fill="FFD821" w:val="clear"/>
        </w:rPr>
        <w:t>Онлайн</w:t>
      </w:r>
      <w:r>
        <w:rPr>
          <w:rFonts w:ascii="Times New Roman" w:hAnsi="Times New Roman"/>
          <w:sz w:val="24"/>
          <w:shd w:fill="FFD821" w:val="clear"/>
        </w:rPr>
        <w:t xml:space="preserve"> </w:t>
      </w:r>
      <w:r>
        <w:rPr>
          <w:rFonts w:ascii="Symbol" w:hAnsi="Symbol"/>
          <w:sz w:val="24"/>
          <w:shd w:fill="FFD821" w:val="clear"/>
        </w:rPr>
        <w:t>®</w:t>
      </w:r>
      <w:r>
        <w:rPr>
          <w:rFonts w:ascii="Times New Roman" w:hAnsi="Times New Roman"/>
          <w:sz w:val="24"/>
          <w:shd w:fill="FFD821" w:val="clear"/>
        </w:rPr>
        <w:t xml:space="preserve"> </w:t>
      </w:r>
      <w:r>
        <w:rPr>
          <w:rFonts w:ascii="Times New Roman" w:hAnsi="Times New Roman"/>
          <w:sz w:val="24"/>
          <w:shd w:fill="FFD821" w:val="clear"/>
        </w:rPr>
        <w:t>Проект</w:t>
      </w:r>
      <w:r>
        <w:rPr>
          <w:rFonts w:ascii="Times New Roman" w:hAnsi="Times New Roman"/>
          <w:sz w:val="24"/>
          <w:shd w:fill="FFD821" w:val="clear"/>
        </w:rPr>
        <w:t xml:space="preserve"> </w:t>
      </w:r>
      <w:r>
        <w:rPr>
          <w:rFonts w:ascii="Symbol" w:hAnsi="Symbol"/>
          <w:sz w:val="24"/>
          <w:shd w:fill="FFD821" w:val="clear"/>
        </w:rPr>
        <w:t>®</w:t>
      </w:r>
      <w:r>
        <w:rPr>
          <w:rFonts w:ascii="Times New Roman" w:hAnsi="Times New Roman"/>
          <w:sz w:val="24"/>
          <w:shd w:fill="FFD821" w:val="clear"/>
        </w:rPr>
        <w:t xml:space="preserve"> </w:t>
      </w:r>
      <w:r>
        <w:rPr>
          <w:rFonts w:ascii="Times New Roman" w:hAnsi="Times New Roman"/>
          <w:sz w:val="24"/>
          <w:shd w:fill="FFD821" w:val="clear"/>
        </w:rPr>
        <w:t>Учитель</w:t>
      </w:r>
    </w:p>
    <w:p w14:paraId="46000000">
      <w:pPr>
        <w:tabs>
          <w:tab w:leader="underscore" w:pos="4820" w:val="right"/>
        </w:tabs>
        <w:spacing w:after="120" w:before="360" w:line="276" w:lineRule="auto"/>
        <w:ind w:firstLine="0" w:left="378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ГРУППА </w:t>
      </w:r>
      <w:r>
        <w:rPr>
          <w:rFonts w:ascii="Times New Roman" w:hAnsi="Times New Roman"/>
          <w:b w:val="1"/>
          <w:sz w:val="24"/>
        </w:rPr>
        <w:t>2</w:t>
      </w:r>
      <w:r>
        <w:rPr>
          <w:rFonts w:ascii="Times New Roman" w:hAnsi="Times New Roman"/>
          <w:b w:val="1"/>
          <w:sz w:val="24"/>
        </w:rPr>
        <w:t>. Станция «</w:t>
      </w:r>
      <w:r>
        <w:rPr>
          <w:rFonts w:ascii="Times New Roman" w:hAnsi="Times New Roman"/>
          <w:b w:val="1"/>
          <w:sz w:val="24"/>
        </w:rPr>
        <w:t>Онлайн»</w:t>
      </w:r>
    </w:p>
    <w:p w14:paraId="47000000">
      <w:pPr>
        <w:pStyle w:val="Style_2"/>
        <w:spacing w:after="0" w:line="276" w:lineRule="auto"/>
        <w:ind w:firstLine="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данной станции предлагается познакомиться с предложениями с прямой речью и с особенностями их построения. Для этого на рабочем столе каждого компьютера </w:t>
      </w:r>
      <w:r>
        <w:rPr>
          <w:rFonts w:ascii="Times New Roman" w:hAnsi="Times New Roman"/>
          <w:sz w:val="24"/>
        </w:rPr>
        <w:t xml:space="preserve">размещается документ (ссылка) на видеоролик, демонстрирующий </w:t>
      </w:r>
      <w:r>
        <w:rPr>
          <w:rFonts w:ascii="Times New Roman" w:hAnsi="Times New Roman"/>
          <w:sz w:val="24"/>
        </w:rPr>
        <w:t>описание предложений с прямой речью (из каких частей они состоят)</w:t>
      </w:r>
      <w:r>
        <w:rPr>
          <w:rFonts w:ascii="Times New Roman" w:hAnsi="Times New Roman"/>
          <w:sz w:val="24"/>
        </w:rPr>
        <w:t>. Около каждого ноутбука размещена инструкция по работе на станции (см. Приложение №3</w:t>
      </w:r>
      <w:r>
        <w:rPr>
          <w:rFonts w:ascii="Times New Roman" w:hAnsi="Times New Roman"/>
          <w:sz w:val="24"/>
        </w:rPr>
        <w:t xml:space="preserve">). Обучающиеся смотрят видео и, по результатам просмотра, создают записи в тетрадь. </w:t>
      </w:r>
    </w:p>
    <w:p w14:paraId="48000000">
      <w:pPr>
        <w:tabs>
          <w:tab w:leader="underscore" w:pos="4820" w:val="right"/>
        </w:tabs>
        <w:spacing w:after="120" w:before="360" w:line="276" w:lineRule="auto"/>
        <w:ind w:firstLine="0" w:left="378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ГРУППА </w:t>
      </w:r>
      <w:r>
        <w:rPr>
          <w:rFonts w:ascii="Times New Roman" w:hAnsi="Times New Roman"/>
          <w:b w:val="1"/>
          <w:sz w:val="24"/>
        </w:rPr>
        <w:t>2</w:t>
      </w:r>
      <w:r>
        <w:rPr>
          <w:rFonts w:ascii="Times New Roman" w:hAnsi="Times New Roman"/>
          <w:b w:val="1"/>
          <w:sz w:val="24"/>
        </w:rPr>
        <w:t xml:space="preserve">. </w:t>
      </w:r>
      <w:r>
        <w:rPr>
          <w:rFonts w:ascii="Times New Roman" w:hAnsi="Times New Roman"/>
          <w:b w:val="1"/>
          <w:sz w:val="24"/>
        </w:rPr>
        <w:t xml:space="preserve">Станция </w:t>
      </w:r>
      <w:r>
        <w:rPr>
          <w:rFonts w:ascii="Times New Roman" w:hAnsi="Times New Roman"/>
          <w:b w:val="1"/>
          <w:sz w:val="24"/>
        </w:rPr>
        <w:t xml:space="preserve"> «Проект»</w:t>
      </w:r>
    </w:p>
    <w:p w14:paraId="49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данной станции предлагается взять конверт, с обозначением «Группа №2»</w:t>
      </w:r>
      <w:r>
        <w:rPr>
          <w:rFonts w:ascii="Times New Roman" w:hAnsi="Times New Roman"/>
          <w:sz w:val="24"/>
        </w:rPr>
        <w:t>. Обучающиеся должны прочитать и выполнить предложенные задания (Приложение №3) на отдельном листе.</w:t>
      </w:r>
    </w:p>
    <w:p w14:paraId="4A000000">
      <w:pPr>
        <w:tabs>
          <w:tab w:leader="underscore" w:pos="4820" w:val="right"/>
        </w:tabs>
        <w:spacing w:after="120" w:before="360" w:line="276" w:lineRule="auto"/>
        <w:ind w:firstLine="0" w:left="37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ГРУППА </w:t>
      </w:r>
      <w:r>
        <w:rPr>
          <w:rFonts w:ascii="Times New Roman" w:hAnsi="Times New Roman"/>
          <w:b w:val="1"/>
          <w:sz w:val="24"/>
        </w:rPr>
        <w:t>2</w:t>
      </w:r>
      <w:r>
        <w:rPr>
          <w:rFonts w:ascii="Times New Roman" w:hAnsi="Times New Roman"/>
          <w:b w:val="1"/>
          <w:sz w:val="24"/>
        </w:rPr>
        <w:t>. Станция «</w:t>
      </w:r>
      <w:r>
        <w:rPr>
          <w:rFonts w:ascii="Times New Roman" w:hAnsi="Times New Roman"/>
          <w:b w:val="1"/>
          <w:sz w:val="24"/>
        </w:rPr>
        <w:t>Учитель»</w:t>
      </w:r>
    </w:p>
    <w:p w14:paraId="4B000000">
      <w:pPr>
        <w:tabs>
          <w:tab w:leader="underscore" w:pos="9214" w:val="right"/>
        </w:tabs>
        <w:spacing w:after="120" w:line="276" w:lineRule="auto"/>
        <w:ind w:firstLine="0"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См. задания в Приложении №3.</w:t>
      </w:r>
    </w:p>
    <w:p w14:paraId="4C000000">
      <w:pPr>
        <w:tabs>
          <w:tab w:leader="underscore" w:pos="9214" w:val="right"/>
        </w:tabs>
        <w:spacing w:after="0" w:line="276" w:lineRule="auto"/>
        <w:ind w:firstLine="0" w:left="360"/>
        <w:jc w:val="both"/>
        <w:rPr>
          <w:rFonts w:ascii="Times New Roman" w:hAnsi="Times New Roman"/>
          <w:sz w:val="24"/>
          <w:shd w:fill="FFD821" w:val="clear"/>
        </w:rPr>
      </w:pPr>
      <w:r>
        <w:rPr>
          <w:rFonts w:ascii="Times New Roman" w:hAnsi="Times New Roman"/>
          <w:sz w:val="24"/>
          <w:shd w:fill="FFD821" w:val="clear"/>
        </w:rPr>
        <w:t xml:space="preserve">Группа 2. </w:t>
      </w:r>
      <w:r>
        <w:rPr>
          <w:rFonts w:ascii="Times New Roman" w:hAnsi="Times New Roman"/>
          <w:sz w:val="24"/>
          <w:shd w:fill="FFD821" w:val="clear"/>
        </w:rPr>
        <w:t xml:space="preserve">Проект </w:t>
      </w:r>
      <w:r>
        <w:rPr>
          <w:rFonts w:ascii="Times New Roman" w:hAnsi="Times New Roman"/>
          <w:sz w:val="24"/>
          <w:shd w:fill="FFD821" w:val="clear"/>
        </w:rPr>
        <w:t xml:space="preserve"> </w:t>
      </w:r>
      <w:r>
        <w:rPr>
          <w:rFonts w:ascii="Symbol" w:hAnsi="Symbol"/>
          <w:sz w:val="24"/>
          <w:shd w:fill="FFD821" w:val="clear"/>
        </w:rPr>
        <w:t>®</w:t>
      </w:r>
      <w:r>
        <w:rPr>
          <w:rFonts w:ascii="Times New Roman" w:hAnsi="Times New Roman"/>
          <w:sz w:val="24"/>
          <w:shd w:fill="FFD821" w:val="clear"/>
        </w:rPr>
        <w:t xml:space="preserve"> </w:t>
      </w:r>
      <w:r>
        <w:rPr>
          <w:rFonts w:ascii="Times New Roman" w:hAnsi="Times New Roman"/>
          <w:sz w:val="24"/>
          <w:shd w:fill="FFD821" w:val="clear"/>
        </w:rPr>
        <w:t>Учитель</w:t>
      </w:r>
      <w:r>
        <w:rPr>
          <w:rFonts w:ascii="Times New Roman" w:hAnsi="Times New Roman"/>
          <w:sz w:val="24"/>
          <w:shd w:fill="FFD821" w:val="clear"/>
        </w:rPr>
        <w:t xml:space="preserve"> </w:t>
      </w:r>
      <w:r>
        <w:rPr>
          <w:rFonts w:ascii="Symbol" w:hAnsi="Symbol"/>
          <w:sz w:val="24"/>
          <w:shd w:fill="FFD821" w:val="clear"/>
        </w:rPr>
        <w:t>®</w:t>
      </w:r>
      <w:r>
        <w:rPr>
          <w:rFonts w:ascii="Times New Roman" w:hAnsi="Times New Roman"/>
          <w:sz w:val="24"/>
          <w:shd w:fill="FFD821" w:val="clear"/>
        </w:rPr>
        <w:t xml:space="preserve"> </w:t>
      </w:r>
      <w:r>
        <w:rPr>
          <w:rFonts w:ascii="Times New Roman" w:hAnsi="Times New Roman"/>
          <w:sz w:val="24"/>
          <w:shd w:fill="FFD821" w:val="clear"/>
        </w:rPr>
        <w:t>Онлайн</w:t>
      </w:r>
    </w:p>
    <w:p w14:paraId="4D000000">
      <w:pPr>
        <w:tabs>
          <w:tab w:leader="underscore" w:pos="4820" w:val="right"/>
        </w:tabs>
        <w:spacing w:after="120" w:before="360" w:line="276" w:lineRule="auto"/>
        <w:ind w:firstLine="0" w:left="378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ГРУППА 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 xml:space="preserve">. </w:t>
      </w:r>
      <w:r>
        <w:rPr>
          <w:rFonts w:ascii="Times New Roman" w:hAnsi="Times New Roman"/>
          <w:b w:val="1"/>
          <w:sz w:val="24"/>
        </w:rPr>
        <w:t xml:space="preserve">Станция </w:t>
      </w:r>
      <w:r>
        <w:rPr>
          <w:rFonts w:ascii="Times New Roman" w:hAnsi="Times New Roman"/>
          <w:b w:val="1"/>
          <w:sz w:val="24"/>
        </w:rPr>
        <w:t xml:space="preserve"> «Проект»</w:t>
      </w:r>
    </w:p>
    <w:p w14:paraId="4E000000">
      <w:pPr>
        <w:tabs>
          <w:tab w:leader="underscore" w:pos="4820" w:val="right"/>
        </w:tabs>
        <w:spacing w:after="120" w:before="360" w:line="276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На данной станции предлагается взять конверт, с обозначением «Группа №3».</w:t>
      </w:r>
      <w:r>
        <w:rPr>
          <w:rFonts w:ascii="Times New Roman" w:hAnsi="Times New Roman"/>
          <w:b w:val="1"/>
          <w:sz w:val="24"/>
        </w:rPr>
        <w:tab/>
      </w:r>
    </w:p>
    <w:p w14:paraId="4F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Обучающиеся должны прочитать и выполнить предложенные задания (Приложение 4) на отдельном листе</w:t>
      </w:r>
      <w:r>
        <w:rPr>
          <w:rFonts w:ascii="Times New Roman" w:hAnsi="Times New Roman"/>
          <w:sz w:val="24"/>
        </w:rPr>
        <w:t xml:space="preserve"> и в тетради</w:t>
      </w:r>
      <w:r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По завершении работы прикрепляют полученный результат на доске. </w:t>
      </w:r>
    </w:p>
    <w:p w14:paraId="50000000">
      <w:pPr>
        <w:tabs>
          <w:tab w:leader="underscore" w:pos="4820" w:val="right"/>
        </w:tabs>
        <w:spacing w:after="120" w:before="360" w:line="276" w:lineRule="auto"/>
        <w:ind w:firstLine="0" w:left="37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ГРУППА 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 xml:space="preserve">. </w:t>
      </w:r>
      <w:r>
        <w:rPr>
          <w:rFonts w:ascii="Times New Roman" w:hAnsi="Times New Roman"/>
          <w:b w:val="1"/>
          <w:sz w:val="24"/>
        </w:rPr>
        <w:t xml:space="preserve">Станция </w:t>
      </w:r>
      <w:r>
        <w:rPr>
          <w:rFonts w:ascii="Times New Roman" w:hAnsi="Times New Roman"/>
          <w:b w:val="1"/>
          <w:sz w:val="24"/>
        </w:rPr>
        <w:t xml:space="preserve"> «Учитель»</w:t>
      </w:r>
    </w:p>
    <w:p w14:paraId="51000000">
      <w:pPr>
        <w:tabs>
          <w:tab w:leader="underscore" w:pos="4820" w:val="right"/>
        </w:tabs>
        <w:spacing w:after="120" w:before="360" w:line="276" w:lineRule="auto"/>
        <w:ind w:firstLine="0" w:left="37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См. задания в Приложении №4.</w:t>
      </w:r>
    </w:p>
    <w:p w14:paraId="52000000">
      <w:pPr>
        <w:tabs>
          <w:tab w:leader="underscore" w:pos="4820" w:val="right"/>
        </w:tabs>
        <w:spacing w:after="120" w:before="360" w:line="276" w:lineRule="auto"/>
        <w:ind w:firstLine="0" w:left="378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ГРУППА 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b w:val="1"/>
          <w:sz w:val="24"/>
        </w:rPr>
        <w:t xml:space="preserve">. </w:t>
      </w:r>
      <w:r>
        <w:rPr>
          <w:rFonts w:ascii="Times New Roman" w:hAnsi="Times New Roman"/>
          <w:b w:val="1"/>
          <w:sz w:val="24"/>
        </w:rPr>
        <w:t xml:space="preserve">Станция </w:t>
      </w:r>
      <w:r>
        <w:rPr>
          <w:rFonts w:ascii="Times New Roman" w:hAnsi="Times New Roman"/>
          <w:b w:val="1"/>
          <w:sz w:val="24"/>
        </w:rPr>
        <w:t xml:space="preserve"> «Онлайн»</w:t>
      </w:r>
    </w:p>
    <w:p w14:paraId="53000000">
      <w:pPr>
        <w:tabs>
          <w:tab w:leader="underscore" w:pos="4820" w:val="right"/>
        </w:tabs>
        <w:spacing w:after="120" w:before="360" w:line="276" w:lineRule="auto"/>
        <w:ind w:firstLine="0" w:left="378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См. задания в Приложении №4.</w:t>
      </w:r>
    </w:p>
    <w:p w14:paraId="54000000">
      <w:pPr>
        <w:tabs>
          <w:tab w:leader="underscore" w:pos="9214" w:val="right"/>
        </w:tabs>
        <w:spacing w:after="120" w:line="276" w:lineRule="auto"/>
        <w:ind w:firstLine="0" w:left="364"/>
        <w:jc w:val="both"/>
        <w:rPr>
          <w:rFonts w:ascii="Times New Roman" w:hAnsi="Times New Roman"/>
          <w:sz w:val="24"/>
        </w:rPr>
      </w:pPr>
    </w:p>
    <w:p w14:paraId="55000000">
      <w:pPr>
        <w:tabs>
          <w:tab w:leader="underscore" w:pos="9214" w:val="right"/>
        </w:tabs>
        <w:spacing w:after="120" w:line="276" w:lineRule="auto"/>
        <w:ind w:firstLine="0" w:left="364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ЗАВЕРШЕНИЕ</w:t>
      </w:r>
      <w:r>
        <w:rPr>
          <w:rFonts w:ascii="Times New Roman" w:hAnsi="Times New Roman"/>
          <w:b w:val="1"/>
          <w:sz w:val="24"/>
        </w:rPr>
        <w:t xml:space="preserve"> УРОКА </w:t>
      </w:r>
    </w:p>
    <w:p w14:paraId="56000000">
      <w:pPr>
        <w:tabs>
          <w:tab w:leader="underscore" w:pos="9214" w:val="right"/>
        </w:tabs>
        <w:spacing w:after="120" w:line="276" w:lineRule="auto"/>
        <w:ind w:firstLine="0" w:left="36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окончании работы на станциях учитель организует опрос всех слушателей по основным изученным понятиям (можно воспользоваться вопросами из приложения 1). </w:t>
      </w:r>
    </w:p>
    <w:p w14:paraId="57000000">
      <w:pPr>
        <w:tabs>
          <w:tab w:leader="underscore" w:pos="9214" w:val="right"/>
        </w:tabs>
        <w:spacing w:after="120" w:line="276" w:lineRule="auto"/>
        <w:ind w:firstLine="0" w:left="36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Обучающиеся </w:t>
      </w:r>
      <w:r>
        <w:rPr>
          <w:rFonts w:ascii="Times New Roman" w:hAnsi="Times New Roman"/>
          <w:sz w:val="24"/>
        </w:rPr>
        <w:t xml:space="preserve">обсуждают результаты со станции «Проект». </w:t>
      </w:r>
    </w:p>
    <w:p w14:paraId="58000000">
      <w:pPr>
        <w:tabs>
          <w:tab w:leader="underscore" w:pos="9214" w:val="right"/>
        </w:tabs>
        <w:spacing w:after="120" w:line="276" w:lineRule="auto"/>
        <w:ind w:firstLine="0" w:left="36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Возвращаются к первым предложениям. И снова отвечают на вопрос: «Чем они отличаются?»+ вопрос «</w:t>
      </w:r>
      <w:r>
        <w:rPr>
          <w:rFonts w:ascii="Times New Roman" w:hAnsi="Times New Roman"/>
          <w:sz w:val="24"/>
        </w:rPr>
        <w:t>Какая информация для вас сегодня была новая?», «Чему научились?».</w:t>
      </w:r>
    </w:p>
    <w:p w14:paraId="59000000">
      <w:pPr>
        <w:tabs>
          <w:tab w:leader="underscore" w:pos="9214" w:val="right"/>
        </w:tabs>
        <w:spacing w:after="120" w:line="276" w:lineRule="auto"/>
        <w:ind w:firstLine="0" w:left="36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Рефлексию провести через Wooclap.</w:t>
      </w:r>
    </w:p>
    <w:p w14:paraId="5A000000">
      <w:pPr>
        <w:tabs>
          <w:tab w:leader="underscore" w:pos="9214" w:val="right"/>
        </w:tabs>
        <w:spacing w:after="120" w:line="276" w:lineRule="auto"/>
        <w:ind w:firstLine="0" w:left="36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Сдают тетради учителю. И учитель задает дифференцируемое домашнее задание: 1. Составить облако тэгов. 2. Упражнение из учебника. 3. Карточка с заданиями повышенного уровня.</w:t>
      </w:r>
    </w:p>
    <w:p w14:paraId="5B000000">
      <w:pPr>
        <w:tabs>
          <w:tab w:leader="underscore" w:pos="9214" w:val="right"/>
        </w:tabs>
        <w:spacing w:after="120" w:line="276" w:lineRule="auto"/>
        <w:ind w:firstLine="0" w:left="364"/>
        <w:jc w:val="both"/>
        <w:rPr>
          <w:rFonts w:ascii="Times New Roman" w:hAnsi="Times New Roman"/>
          <w:sz w:val="24"/>
        </w:rPr>
      </w:pPr>
    </w:p>
    <w:p w14:paraId="5C000000">
      <w:pPr>
        <w:tabs>
          <w:tab w:leader="underscore" w:pos="9214" w:val="right"/>
        </w:tabs>
        <w:spacing w:after="120" w:line="276" w:lineRule="auto"/>
        <w:ind w:firstLine="0" w:left="364"/>
        <w:jc w:val="both"/>
        <w:rPr>
          <w:rFonts w:ascii="Times New Roman" w:hAnsi="Times New Roman"/>
          <w:sz w:val="24"/>
        </w:rPr>
      </w:pPr>
    </w:p>
    <w:p w14:paraId="5D000000">
      <w:pPr>
        <w:tabs>
          <w:tab w:leader="underscore" w:pos="9214" w:val="right"/>
        </w:tabs>
        <w:spacing w:after="120" w:line="276" w:lineRule="auto"/>
        <w:ind w:firstLine="0" w:left="364"/>
        <w:jc w:val="both"/>
        <w:rPr>
          <w:rFonts w:ascii="Times New Roman" w:hAnsi="Times New Roman"/>
          <w:sz w:val="24"/>
        </w:rPr>
      </w:pPr>
    </w:p>
    <w:sectPr>
      <w:headerReference r:id="rId1" w:type="default"/>
      <w:pgSz w:h="16838" w:orient="portrait" w:w="11906"/>
      <w:pgMar w:bottom="1134" w:footer="708" w:gutter="0" w:header="708" w:left="709" w:right="567" w:top="42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  <w:rPr>
        <w:rFonts w:ascii="Times New Roman" w:hAnsi="Times New Roman"/>
      </w:rPr>
    </w:pP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lowerLetter"/>
      <w:lvlText w:val="%2."/>
      <w:lvlJc w:val="left"/>
      <w:pPr>
        <w:ind w:hanging="360" w:left="1080"/>
      </w:pPr>
    </w:lvl>
    <w:lvl w:ilvl="2">
      <w:start w:val="1"/>
      <w:numFmt w:val="lowerRoman"/>
      <w:lvlText w:val="%3."/>
      <w:lvlJc w:val="right"/>
      <w:pPr>
        <w:ind w:hanging="180" w:left="1800"/>
      </w:pPr>
    </w:lvl>
    <w:lvl w:ilvl="3">
      <w:start w:val="1"/>
      <w:numFmt w:val="decimal"/>
      <w:lvlText w:val="%4."/>
      <w:lvlJc w:val="left"/>
      <w:pPr>
        <w:ind w:hanging="360" w:left="2520"/>
      </w:pPr>
    </w:lvl>
    <w:lvl w:ilvl="4">
      <w:start w:val="1"/>
      <w:numFmt w:val="lowerLetter"/>
      <w:lvlText w:val="%5."/>
      <w:lvlJc w:val="left"/>
      <w:pPr>
        <w:ind w:hanging="360" w:left="3240"/>
      </w:pPr>
    </w:lvl>
    <w:lvl w:ilvl="5">
      <w:start w:val="1"/>
      <w:numFmt w:val="lowerRoman"/>
      <w:lvlText w:val="%6."/>
      <w:lvlJc w:val="right"/>
      <w:pPr>
        <w:ind w:hanging="180" w:left="3960"/>
      </w:pPr>
    </w:lvl>
    <w:lvl w:ilvl="6">
      <w:start w:val="1"/>
      <w:numFmt w:val="decimal"/>
      <w:lvlText w:val="%7."/>
      <w:lvlJc w:val="left"/>
      <w:pPr>
        <w:ind w:hanging="360" w:left="4680"/>
      </w:pPr>
    </w:lvl>
    <w:lvl w:ilvl="7">
      <w:start w:val="1"/>
      <w:numFmt w:val="lowerLetter"/>
      <w:lvlText w:val="%8."/>
      <w:lvlJc w:val="left"/>
      <w:pPr>
        <w:ind w:hanging="360" w:left="5400"/>
      </w:pPr>
    </w:lvl>
    <w:lvl w:ilvl="8">
      <w:start w:val="1"/>
      <w:numFmt w:val="lowerRoman"/>
      <w:lvlText w:val="%9."/>
      <w:lvlJc w:val="right"/>
      <w:pPr>
        <w:ind w:hanging="180" w:left="6120"/>
      </w:pPr>
    </w:lvl>
  </w:abstractNum>
  <w:abstractNum w:abstractNumId="1">
    <w:lvl w:ilvl="0">
      <w:start w:val="1"/>
      <w:numFmt w:val="bullet"/>
      <w:lvlText w:val="­"/>
      <w:lvlJc w:val="left"/>
      <w:pPr>
        <w:ind w:hanging="360" w:left="72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­"/>
      <w:lvlJc w:val="left"/>
      <w:pPr>
        <w:ind w:hanging="360" w:left="1145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hanging="360" w:left="1865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585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305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025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745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465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185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905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­"/>
      <w:lvlJc w:val="left"/>
      <w:pPr>
        <w:ind w:hanging="360" w:left="1084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hanging="360" w:left="180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52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24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96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8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40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12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844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5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footer"/>
    <w:basedOn w:val="Style_5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footer"/>
    <w:basedOn w:val="Style_5_ch"/>
    <w:link w:val="Style_11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Balloon Text"/>
    <w:basedOn w:val="Style_5"/>
    <w:link w:val="Style_16_ch"/>
    <w:pPr>
      <w:spacing w:after="0" w:line="240" w:lineRule="auto"/>
      <w:ind/>
    </w:pPr>
    <w:rPr>
      <w:rFonts w:ascii="Segoe UI" w:hAnsi="Segoe UI"/>
      <w:sz w:val="18"/>
    </w:rPr>
  </w:style>
  <w:style w:styleId="Style_16_ch" w:type="character">
    <w:name w:val="Balloon Text"/>
    <w:basedOn w:val="Style_5_ch"/>
    <w:link w:val="Style_16"/>
    <w:rPr>
      <w:rFonts w:ascii="Segoe UI" w:hAnsi="Segoe UI"/>
      <w:sz w:val="18"/>
    </w:rPr>
  </w:style>
  <w:style w:styleId="Style_4" w:type="paragraph">
    <w:name w:val="Hyperlink"/>
    <w:basedOn w:val="Style_12"/>
    <w:link w:val="Style_4_ch"/>
    <w:rPr>
      <w:color w:themeColor="hyperlink" w:val="0563C1"/>
      <w:u w:val="single"/>
    </w:rPr>
  </w:style>
  <w:style w:styleId="Style_4_ch" w:type="character">
    <w:name w:val="Hyperlink"/>
    <w:basedOn w:val="Style_12_ch"/>
    <w:link w:val="Style_4"/>
    <w:rPr>
      <w:color w:themeColor="hyperlink" w:val="0563C1"/>
      <w:u w:val="single"/>
    </w:rPr>
  </w:style>
  <w:style w:styleId="Style_17" w:type="paragraph">
    <w:name w:val="Footnote"/>
    <w:basedOn w:val="Style_5"/>
    <w:link w:val="Style_17_ch"/>
    <w:pPr>
      <w:spacing w:after="0" w:line="240" w:lineRule="auto"/>
      <w:ind/>
    </w:pPr>
    <w:rPr>
      <w:sz w:val="20"/>
    </w:rPr>
  </w:style>
  <w:style w:styleId="Style_17_ch" w:type="character">
    <w:name w:val="Footnote"/>
    <w:basedOn w:val="Style_5_ch"/>
    <w:link w:val="Style_17"/>
    <w:rPr>
      <w:sz w:val="20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5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5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5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3" w:type="paragraph">
    <w:name w:val="Default"/>
    <w:link w:val="Style_3_ch"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3_ch" w:type="character">
    <w:name w:val="Default"/>
    <w:link w:val="Style_3"/>
    <w:rPr>
      <w:rFonts w:ascii="Times New Roman" w:hAnsi="Times New Roman"/>
      <w:color w:val="000000"/>
      <w:sz w:val="24"/>
    </w:rPr>
  </w:style>
  <w:style w:styleId="Style_23" w:type="paragraph">
    <w:name w:val="Subtitle"/>
    <w:next w:val="Style_5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5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5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footnote reference"/>
    <w:basedOn w:val="Style_12"/>
    <w:link w:val="Style_26_ch"/>
    <w:rPr>
      <w:vertAlign w:val="superscript"/>
    </w:rPr>
  </w:style>
  <w:style w:styleId="Style_26_ch" w:type="character">
    <w:name w:val="footnote reference"/>
    <w:basedOn w:val="Style_12_ch"/>
    <w:link w:val="Style_26"/>
    <w:rPr>
      <w:vertAlign w:val="superscript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" w:type="paragraph">
    <w:name w:val="List Paragraph"/>
    <w:basedOn w:val="Style_5"/>
    <w:link w:val="Style_2_ch"/>
    <w:pPr>
      <w:ind w:firstLine="0" w:left="720"/>
      <w:contextualSpacing w:val="1"/>
    </w:pPr>
  </w:style>
  <w:style w:styleId="Style_2_ch" w:type="character">
    <w:name w:val="List Paragraph"/>
    <w:basedOn w:val="Style_5_ch"/>
    <w:link w:val="Style_2"/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9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2024-04-07T11:53:21Z</dcterms:modified>
</cp:coreProperties>
</file>